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E0A" w:rsidRDefault="00787E0A" w:rsidP="00067C3A">
      <w:pPr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OBEC  TASOVICE</w:t>
      </w:r>
      <w:proofErr w:type="gramEnd"/>
    </w:p>
    <w:p w:rsidR="00067C3A" w:rsidRPr="00EB74BD" w:rsidRDefault="00067C3A" w:rsidP="00067C3A">
      <w:pPr>
        <w:spacing w:after="120"/>
        <w:jc w:val="center"/>
        <w:rPr>
          <w:b/>
          <w:sz w:val="28"/>
          <w:szCs w:val="28"/>
        </w:rPr>
      </w:pPr>
      <w:r w:rsidRPr="00EB74BD">
        <w:rPr>
          <w:b/>
          <w:sz w:val="28"/>
          <w:szCs w:val="28"/>
        </w:rPr>
        <w:t xml:space="preserve">Příloha č. 2 </w:t>
      </w:r>
    </w:p>
    <w:p w:rsidR="00067C3A" w:rsidRPr="00EB74BD" w:rsidRDefault="00067C3A" w:rsidP="00067C3A">
      <w:pPr>
        <w:jc w:val="center"/>
        <w:rPr>
          <w:b/>
        </w:rPr>
      </w:pPr>
      <w:r w:rsidRPr="00EB74BD">
        <w:rPr>
          <w:b/>
        </w:rPr>
        <w:t xml:space="preserve"> k OZV č. 2/2012 </w:t>
      </w:r>
    </w:p>
    <w:p w:rsidR="00067C3A" w:rsidRPr="00EB74BD" w:rsidRDefault="00067C3A" w:rsidP="00067C3A">
      <w:pPr>
        <w:jc w:val="center"/>
        <w:rPr>
          <w:b/>
        </w:rPr>
      </w:pPr>
      <w:r w:rsidRPr="00EB74BD">
        <w:rPr>
          <w:b/>
        </w:rPr>
        <w:t>o místním poplatku za provoz systému shromažďování,</w:t>
      </w:r>
    </w:p>
    <w:p w:rsidR="00067C3A" w:rsidRPr="00EB74BD" w:rsidRDefault="00067C3A" w:rsidP="00067C3A">
      <w:pPr>
        <w:jc w:val="center"/>
        <w:rPr>
          <w:b/>
        </w:rPr>
      </w:pPr>
      <w:r w:rsidRPr="00EB74BD">
        <w:rPr>
          <w:b/>
        </w:rPr>
        <w:t xml:space="preserve">sběru, přepravy, </w:t>
      </w:r>
      <w:proofErr w:type="gramStart"/>
      <w:r w:rsidRPr="00EB74BD">
        <w:rPr>
          <w:b/>
        </w:rPr>
        <w:t>třídění ,</w:t>
      </w:r>
      <w:proofErr w:type="gramEnd"/>
      <w:r w:rsidRPr="00EB74BD">
        <w:rPr>
          <w:b/>
        </w:rPr>
        <w:t xml:space="preserve"> využívání a odstraňování komunálních odpadů.</w:t>
      </w:r>
    </w:p>
    <w:p w:rsidR="00067C3A" w:rsidRPr="00EB74BD" w:rsidRDefault="00067C3A" w:rsidP="00067C3A">
      <w:pPr>
        <w:jc w:val="center"/>
        <w:rPr>
          <w:b/>
        </w:rPr>
      </w:pPr>
    </w:p>
    <w:p w:rsidR="00EB74BD" w:rsidRPr="00EB74BD" w:rsidRDefault="00EB74BD" w:rsidP="00EB74B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74BD">
        <w:rPr>
          <w:rFonts w:ascii="Times New Roman" w:hAnsi="Times New Roman" w:cs="Times New Roman"/>
          <w:b w:val="0"/>
          <w:bCs w:val="0"/>
          <w:sz w:val="22"/>
          <w:szCs w:val="22"/>
        </w:rPr>
        <w:t>Zastupitelstvo Obce Tasovice se na svém zasedání dne 29.11.2013 usnesením č. 21 usneslo vydat na základě § 14 odst. 2 zákona č. 565/1990 Sb., o místních poplatcích, ve znění pozdějších předpisů, a v souladu s § 10 písm. d) a § 84 odst. 2 písm. h) zákona č. 128/2000 Sb., o obcích (obecní zřízení</w:t>
      </w:r>
      <w:proofErr w:type="gramStart"/>
      <w:r w:rsidRPr="00EB74BD">
        <w:rPr>
          <w:rFonts w:ascii="Times New Roman" w:hAnsi="Times New Roman" w:cs="Times New Roman"/>
          <w:b w:val="0"/>
          <w:bCs w:val="0"/>
          <w:sz w:val="22"/>
          <w:szCs w:val="22"/>
        </w:rPr>
        <w:t>),  ve</w:t>
      </w:r>
      <w:proofErr w:type="gramEnd"/>
      <w:r w:rsidRPr="00EB74B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znění pozdějších předpisů,  tuto přílohu č.2. k </w:t>
      </w:r>
      <w:r w:rsidRPr="00EB74BD">
        <w:rPr>
          <w:rFonts w:ascii="Times New Roman" w:hAnsi="Times New Roman" w:cs="Times New Roman"/>
          <w:b w:val="0"/>
          <w:sz w:val="22"/>
          <w:szCs w:val="22"/>
        </w:rPr>
        <w:t>OZV č. 2/2012</w:t>
      </w:r>
      <w:r w:rsidR="00B0693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která od 1.1.2014 nahrazuje </w:t>
      </w:r>
      <w:r w:rsidR="00B06931" w:rsidRPr="00EB74BD">
        <w:rPr>
          <w:rFonts w:ascii="Times New Roman" w:hAnsi="Times New Roman" w:cs="Times New Roman"/>
          <w:b w:val="0"/>
          <w:bCs w:val="0"/>
          <w:sz w:val="22"/>
          <w:szCs w:val="22"/>
        </w:rPr>
        <w:t>přílohu č.</w:t>
      </w:r>
      <w:r w:rsidR="00B06931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B06931" w:rsidRPr="00EB74B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k </w:t>
      </w:r>
      <w:r w:rsidR="00B06931" w:rsidRPr="00EB74BD">
        <w:rPr>
          <w:rFonts w:ascii="Times New Roman" w:hAnsi="Times New Roman" w:cs="Times New Roman"/>
          <w:b w:val="0"/>
          <w:sz w:val="22"/>
          <w:szCs w:val="22"/>
        </w:rPr>
        <w:t>OZV č. 2/2012</w:t>
      </w:r>
      <w:r w:rsidR="00B06931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EB74BD" w:rsidRPr="00EB74BD" w:rsidRDefault="00EB74BD" w:rsidP="00067C3A"/>
    <w:p w:rsidR="00067C3A" w:rsidRPr="00EB74BD" w:rsidRDefault="00067C3A" w:rsidP="00067C3A">
      <w:r w:rsidRPr="00EB74BD">
        <w:t xml:space="preserve">Částka stanovená na základě skutečných nákladů Obce Tasovice předchozího roku 2012 na sběr a svoz netříděného komunálního odpadu byla </w:t>
      </w:r>
      <w:proofErr w:type="gramStart"/>
      <w:r w:rsidRPr="00EB74BD">
        <w:t>vypočtena :</w:t>
      </w:r>
      <w:proofErr w:type="gramEnd"/>
    </w:p>
    <w:p w:rsidR="00067C3A" w:rsidRPr="00EB74BD" w:rsidRDefault="00067C3A" w:rsidP="00067C3A"/>
    <w:tbl>
      <w:tblPr>
        <w:tblW w:w="99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1121"/>
        <w:gridCol w:w="1121"/>
        <w:gridCol w:w="1121"/>
        <w:gridCol w:w="1121"/>
        <w:gridCol w:w="1121"/>
        <w:gridCol w:w="1121"/>
        <w:gridCol w:w="1121"/>
        <w:gridCol w:w="960"/>
      </w:tblGrid>
      <w:tr w:rsidR="00067C3A" w:rsidRPr="00EB74BD" w:rsidTr="00C74CF8">
        <w:trPr>
          <w:trHeight w:val="300"/>
        </w:trPr>
        <w:tc>
          <w:tcPr>
            <w:tcW w:w="8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  <w:r w:rsidRPr="00EB74BD">
              <w:rPr>
                <w:color w:val="000000"/>
                <w:sz w:val="22"/>
                <w:szCs w:val="22"/>
              </w:rPr>
              <w:t>Svoz sběrných nádob                                834 371,-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</w:tr>
      <w:tr w:rsidR="00067C3A" w:rsidRPr="00EB74BD" w:rsidTr="00C74CF8">
        <w:trPr>
          <w:trHeight w:val="300"/>
        </w:trPr>
        <w:tc>
          <w:tcPr>
            <w:tcW w:w="8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</w:tr>
      <w:tr w:rsidR="00067C3A" w:rsidRPr="00EB74BD" w:rsidTr="00C74CF8">
        <w:trPr>
          <w:trHeight w:val="300"/>
        </w:trPr>
        <w:tc>
          <w:tcPr>
            <w:tcW w:w="8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787E0A" w:rsidRDefault="00067C3A" w:rsidP="00C74CF8">
            <w:pPr>
              <w:rPr>
                <w:bCs/>
              </w:rPr>
            </w:pPr>
          </w:p>
          <w:p w:rsidR="00067C3A" w:rsidRPr="00787E0A" w:rsidRDefault="00067C3A" w:rsidP="00C74CF8">
            <w:pPr>
              <w:rPr>
                <w:bCs/>
              </w:rPr>
            </w:pPr>
            <w:r w:rsidRPr="00787E0A">
              <w:rPr>
                <w:bCs/>
              </w:rPr>
              <w:t>Náklady celkem TDO          834 371,-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</w:tr>
      <w:tr w:rsidR="00067C3A" w:rsidRPr="00EB74BD" w:rsidTr="00C74CF8">
        <w:trPr>
          <w:trHeight w:val="30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</w:tr>
      <w:tr w:rsidR="00067C3A" w:rsidRPr="00EB74BD" w:rsidTr="00C74CF8">
        <w:trPr>
          <w:trHeight w:val="300"/>
        </w:trPr>
        <w:tc>
          <w:tcPr>
            <w:tcW w:w="8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sz w:val="20"/>
                <w:szCs w:val="20"/>
              </w:rPr>
            </w:pPr>
            <w:r w:rsidRPr="00EB74BD">
              <w:rPr>
                <w:sz w:val="20"/>
                <w:szCs w:val="20"/>
              </w:rPr>
              <w:t xml:space="preserve">Kalkulace na fyzickou osobu - celková část skutečných nákladů na svoz netříděného komunálního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</w:tr>
      <w:tr w:rsidR="00067C3A" w:rsidRPr="00EB74BD" w:rsidTr="00C74CF8">
        <w:trPr>
          <w:trHeight w:val="300"/>
        </w:trPr>
        <w:tc>
          <w:tcPr>
            <w:tcW w:w="6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sz w:val="20"/>
                <w:szCs w:val="20"/>
              </w:rPr>
            </w:pPr>
            <w:r w:rsidRPr="00EB74BD">
              <w:rPr>
                <w:sz w:val="20"/>
                <w:szCs w:val="20"/>
              </w:rPr>
              <w:t xml:space="preserve">odpadu za předchozí rok se dělí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</w:tr>
      <w:tr w:rsidR="00067C3A" w:rsidRPr="00EB74BD" w:rsidTr="00C74CF8">
        <w:trPr>
          <w:trHeight w:val="300"/>
        </w:trPr>
        <w:tc>
          <w:tcPr>
            <w:tcW w:w="7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sz w:val="20"/>
                <w:szCs w:val="20"/>
              </w:rPr>
            </w:pPr>
            <w:r w:rsidRPr="00EB74BD">
              <w:rPr>
                <w:sz w:val="20"/>
                <w:szCs w:val="20"/>
              </w:rPr>
              <w:t xml:space="preserve">počtem trvale přihlášených osob k 01.01.2012                   1 359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</w:tr>
      <w:tr w:rsidR="00067C3A" w:rsidRPr="00EB74BD" w:rsidTr="00C74CF8">
        <w:trPr>
          <w:trHeight w:val="300"/>
        </w:trPr>
        <w:tc>
          <w:tcPr>
            <w:tcW w:w="6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sz w:val="20"/>
                <w:szCs w:val="20"/>
              </w:rPr>
            </w:pPr>
            <w:r w:rsidRPr="00EB74BD">
              <w:rPr>
                <w:sz w:val="20"/>
                <w:szCs w:val="20"/>
              </w:rPr>
              <w:t>počtem osob vlastnící chalupy                                                 20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</w:tr>
      <w:tr w:rsidR="00067C3A" w:rsidRPr="00EB74BD" w:rsidTr="00C74CF8">
        <w:trPr>
          <w:trHeight w:val="300"/>
        </w:trPr>
        <w:tc>
          <w:tcPr>
            <w:tcW w:w="7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sz w:val="20"/>
                <w:szCs w:val="20"/>
                <w:u w:val="single"/>
              </w:rPr>
            </w:pPr>
            <w:r w:rsidRPr="00EB74BD">
              <w:rPr>
                <w:sz w:val="20"/>
                <w:szCs w:val="20"/>
                <w:u w:val="single"/>
              </w:rPr>
              <w:t>počtem osob vlastnící chaty                                                     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</w:tr>
      <w:tr w:rsidR="00067C3A" w:rsidRPr="00EB74BD" w:rsidTr="00C74CF8">
        <w:trPr>
          <w:trHeight w:val="300"/>
        </w:trPr>
        <w:tc>
          <w:tcPr>
            <w:tcW w:w="6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b/>
                <w:bCs/>
                <w:sz w:val="20"/>
                <w:szCs w:val="20"/>
              </w:rPr>
            </w:pPr>
            <w:r w:rsidRPr="00EB74BD">
              <w:rPr>
                <w:b/>
                <w:bCs/>
                <w:sz w:val="20"/>
                <w:szCs w:val="20"/>
              </w:rPr>
              <w:t>celkem počet osob přihlášených k místnímu poplatku 1 419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</w:tr>
      <w:tr w:rsidR="00067C3A" w:rsidRPr="00EB74BD" w:rsidTr="00C74CF8">
        <w:trPr>
          <w:trHeight w:val="30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</w:tr>
      <w:tr w:rsidR="00067C3A" w:rsidRPr="00EB74BD" w:rsidTr="00C74CF8">
        <w:trPr>
          <w:trHeight w:val="300"/>
        </w:trPr>
        <w:tc>
          <w:tcPr>
            <w:tcW w:w="8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b/>
                <w:bCs/>
                <w:sz w:val="20"/>
                <w:szCs w:val="20"/>
              </w:rPr>
            </w:pPr>
            <w:r w:rsidRPr="00EB74BD">
              <w:rPr>
                <w:b/>
                <w:bCs/>
                <w:sz w:val="20"/>
                <w:szCs w:val="20"/>
              </w:rPr>
              <w:t xml:space="preserve">Náklady na jednoho poplatníka </w:t>
            </w:r>
            <w:r w:rsidRPr="00EB74BD">
              <w:rPr>
                <w:b/>
                <w:bCs/>
                <w:sz w:val="22"/>
                <w:szCs w:val="22"/>
              </w:rPr>
              <w:t xml:space="preserve">834 371,- </w:t>
            </w:r>
            <w:proofErr w:type="gramStart"/>
            <w:r w:rsidRPr="00EB74BD">
              <w:rPr>
                <w:b/>
                <w:bCs/>
                <w:sz w:val="22"/>
                <w:szCs w:val="22"/>
              </w:rPr>
              <w:t>Kč :</w:t>
            </w:r>
            <w:proofErr w:type="gramEnd"/>
            <w:r w:rsidRPr="00EB74BD">
              <w:rPr>
                <w:b/>
                <w:bCs/>
                <w:sz w:val="22"/>
                <w:szCs w:val="22"/>
              </w:rPr>
              <w:t xml:space="preserve"> 1 419 osob = 587,99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</w:tr>
      <w:tr w:rsidR="00067C3A" w:rsidRPr="00EB74BD" w:rsidTr="00C74CF8">
        <w:trPr>
          <w:trHeight w:val="30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</w:tr>
      <w:tr w:rsidR="00067C3A" w:rsidRPr="00EB74BD" w:rsidTr="00C74CF8">
        <w:trPr>
          <w:trHeight w:val="300"/>
        </w:trPr>
        <w:tc>
          <w:tcPr>
            <w:tcW w:w="8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sz w:val="20"/>
                <w:szCs w:val="20"/>
              </w:rPr>
            </w:pPr>
            <w:r w:rsidRPr="00EB74BD">
              <w:rPr>
                <w:sz w:val="20"/>
                <w:szCs w:val="20"/>
              </w:rPr>
              <w:t xml:space="preserve">sazba poplatku pro fyzickou osobu dle § 10b odst.3 písm. a) </w:t>
            </w:r>
            <w:proofErr w:type="spellStart"/>
            <w:r w:rsidRPr="00EB74BD">
              <w:rPr>
                <w:sz w:val="20"/>
                <w:szCs w:val="20"/>
              </w:rPr>
              <w:t>zák.č</w:t>
            </w:r>
            <w:proofErr w:type="spellEnd"/>
            <w:r w:rsidRPr="00EB74BD">
              <w:rPr>
                <w:sz w:val="20"/>
                <w:szCs w:val="20"/>
              </w:rPr>
              <w:t>. 565/1990 Sb.,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</w:tr>
      <w:tr w:rsidR="00067C3A" w:rsidRPr="00EB74BD" w:rsidTr="00C74CF8">
        <w:trPr>
          <w:trHeight w:val="300"/>
        </w:trPr>
        <w:tc>
          <w:tcPr>
            <w:tcW w:w="8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sz w:val="20"/>
                <w:szCs w:val="20"/>
              </w:rPr>
            </w:pPr>
            <w:r w:rsidRPr="00EB74BD">
              <w:rPr>
                <w:sz w:val="20"/>
                <w:szCs w:val="20"/>
              </w:rPr>
              <w:t xml:space="preserve">o místních </w:t>
            </w:r>
            <w:proofErr w:type="spellStart"/>
            <w:r w:rsidRPr="00EB74BD">
              <w:rPr>
                <w:sz w:val="20"/>
                <w:szCs w:val="20"/>
              </w:rPr>
              <w:t>polatcích</w:t>
            </w:r>
            <w:proofErr w:type="spellEnd"/>
            <w:r w:rsidRPr="00EB74BD">
              <w:rPr>
                <w:sz w:val="20"/>
                <w:szCs w:val="20"/>
              </w:rPr>
              <w:t xml:space="preserve"> ve znění pozdějších předpisů                                                  </w:t>
            </w:r>
            <w:r w:rsidRPr="00EB74BD">
              <w:rPr>
                <w:b/>
                <w:bCs/>
                <w:sz w:val="20"/>
                <w:szCs w:val="20"/>
              </w:rPr>
              <w:t xml:space="preserve"> =       0,-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</w:tr>
      <w:tr w:rsidR="00067C3A" w:rsidRPr="00EB74BD" w:rsidTr="00C74CF8">
        <w:trPr>
          <w:trHeight w:val="30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</w:tr>
      <w:tr w:rsidR="00067C3A" w:rsidRPr="00EB74BD" w:rsidTr="00C74CF8">
        <w:trPr>
          <w:trHeight w:val="300"/>
        </w:trPr>
        <w:tc>
          <w:tcPr>
            <w:tcW w:w="8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sz w:val="20"/>
                <w:szCs w:val="20"/>
              </w:rPr>
            </w:pPr>
            <w:r w:rsidRPr="00EB74BD">
              <w:rPr>
                <w:sz w:val="20"/>
                <w:szCs w:val="20"/>
              </w:rPr>
              <w:t xml:space="preserve">sazba poplatku pro fyzickou osobu dle § 10b odst.3 písm. b) </w:t>
            </w:r>
            <w:proofErr w:type="spellStart"/>
            <w:r w:rsidRPr="00EB74BD">
              <w:rPr>
                <w:sz w:val="20"/>
                <w:szCs w:val="20"/>
              </w:rPr>
              <w:t>zák.č</w:t>
            </w:r>
            <w:proofErr w:type="spellEnd"/>
            <w:r w:rsidRPr="00EB74BD">
              <w:rPr>
                <w:sz w:val="20"/>
                <w:szCs w:val="20"/>
              </w:rPr>
              <w:t>. 565/1990 Sb.,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</w:tr>
      <w:tr w:rsidR="00067C3A" w:rsidRPr="00EB74BD" w:rsidTr="00C74CF8">
        <w:trPr>
          <w:trHeight w:val="300"/>
        </w:trPr>
        <w:tc>
          <w:tcPr>
            <w:tcW w:w="8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sz w:val="20"/>
                <w:szCs w:val="20"/>
              </w:rPr>
            </w:pPr>
            <w:r w:rsidRPr="00EB74BD">
              <w:rPr>
                <w:sz w:val="20"/>
                <w:szCs w:val="20"/>
              </w:rPr>
              <w:t xml:space="preserve">o místních </w:t>
            </w:r>
            <w:proofErr w:type="spellStart"/>
            <w:r w:rsidRPr="00EB74BD">
              <w:rPr>
                <w:sz w:val="20"/>
                <w:szCs w:val="20"/>
              </w:rPr>
              <w:t>polatcích</w:t>
            </w:r>
            <w:proofErr w:type="spellEnd"/>
            <w:r w:rsidRPr="00EB74BD">
              <w:rPr>
                <w:sz w:val="20"/>
                <w:szCs w:val="20"/>
              </w:rPr>
              <w:t xml:space="preserve"> ve znění pozdějších </w:t>
            </w:r>
            <w:proofErr w:type="gramStart"/>
            <w:r w:rsidRPr="00EB74BD">
              <w:rPr>
                <w:sz w:val="20"/>
                <w:szCs w:val="20"/>
              </w:rPr>
              <w:t>předpisů  =</w:t>
            </w:r>
            <w:proofErr w:type="gramEnd"/>
            <w:r w:rsidRPr="00EB74BD">
              <w:rPr>
                <w:sz w:val="20"/>
                <w:szCs w:val="20"/>
              </w:rPr>
              <w:t xml:space="preserve"> 500,- Kč (sazba nesmí být vyšší jak 750,- Kč)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</w:tr>
      <w:tr w:rsidR="00067C3A" w:rsidRPr="00EB74BD" w:rsidTr="00C74CF8">
        <w:trPr>
          <w:trHeight w:val="300"/>
        </w:trPr>
        <w:tc>
          <w:tcPr>
            <w:tcW w:w="8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74BD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="00EB74BD"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  <w:r w:rsidRPr="00EB74BD">
              <w:rPr>
                <w:b/>
                <w:bCs/>
                <w:color w:val="000000"/>
                <w:sz w:val="22"/>
                <w:szCs w:val="22"/>
              </w:rPr>
              <w:t xml:space="preserve">   = </w:t>
            </w:r>
            <w:r w:rsidR="00EB74BD">
              <w:rPr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EB74BD">
              <w:rPr>
                <w:b/>
                <w:bCs/>
                <w:color w:val="000000"/>
                <w:sz w:val="22"/>
                <w:szCs w:val="22"/>
              </w:rPr>
              <w:t xml:space="preserve">500,-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</w:tr>
      <w:tr w:rsidR="00067C3A" w:rsidRPr="00EB74BD" w:rsidTr="00C74CF8">
        <w:trPr>
          <w:trHeight w:val="30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</w:tr>
      <w:tr w:rsidR="00067C3A" w:rsidRPr="00EB74BD" w:rsidTr="00C74CF8">
        <w:trPr>
          <w:trHeight w:val="300"/>
        </w:trPr>
        <w:tc>
          <w:tcPr>
            <w:tcW w:w="8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B74BD">
              <w:rPr>
                <w:b/>
                <w:bCs/>
                <w:color w:val="000000"/>
                <w:sz w:val="28"/>
                <w:szCs w:val="28"/>
              </w:rPr>
              <w:t xml:space="preserve">Poplatek                 c e l k e </w:t>
            </w:r>
            <w:proofErr w:type="gramStart"/>
            <w:r w:rsidRPr="00EB74BD">
              <w:rPr>
                <w:b/>
                <w:bCs/>
                <w:color w:val="000000"/>
                <w:sz w:val="28"/>
                <w:szCs w:val="28"/>
              </w:rPr>
              <w:t>m  pro</w:t>
            </w:r>
            <w:proofErr w:type="gramEnd"/>
            <w:r w:rsidRPr="00EB74BD">
              <w:rPr>
                <w:b/>
                <w:bCs/>
                <w:color w:val="000000"/>
                <w:sz w:val="28"/>
                <w:szCs w:val="28"/>
              </w:rPr>
              <w:t xml:space="preserve"> rok  2014           500,- Kč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</w:tr>
      <w:tr w:rsidR="00067C3A" w:rsidRPr="00EB74BD" w:rsidTr="00C74CF8">
        <w:trPr>
          <w:trHeight w:val="30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E0A" w:rsidRPr="00EB74BD" w:rsidRDefault="00787E0A" w:rsidP="00C74CF8">
            <w:pPr>
              <w:rPr>
                <w:color w:val="000000"/>
                <w:sz w:val="22"/>
                <w:szCs w:val="22"/>
              </w:rPr>
            </w:pPr>
          </w:p>
          <w:p w:rsidR="00C361B6" w:rsidRDefault="00C361B6" w:rsidP="00C74CF8">
            <w:pPr>
              <w:rPr>
                <w:color w:val="000000"/>
                <w:sz w:val="22"/>
                <w:szCs w:val="22"/>
              </w:rPr>
            </w:pPr>
          </w:p>
          <w:p w:rsidR="00787E0A" w:rsidRPr="00EB74BD" w:rsidRDefault="00787E0A" w:rsidP="00C7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C3A" w:rsidRPr="00EB74BD" w:rsidRDefault="00067C3A" w:rsidP="00C74CF8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067C3A" w:rsidRPr="00EB74BD" w:rsidRDefault="00067C3A" w:rsidP="00067C3A">
      <w:pPr>
        <w:rPr>
          <w:b/>
        </w:rPr>
      </w:pPr>
    </w:p>
    <w:p w:rsidR="00067C3A" w:rsidRPr="00EB74BD" w:rsidRDefault="00067C3A" w:rsidP="00067C3A">
      <w:r w:rsidRPr="00EB74BD">
        <w:t>----------------------------------</w:t>
      </w:r>
      <w:r w:rsidRPr="00EB74BD">
        <w:tab/>
      </w:r>
      <w:r w:rsidRPr="00EB74BD">
        <w:tab/>
      </w:r>
      <w:r w:rsidRPr="00EB74BD">
        <w:tab/>
        <w:t xml:space="preserve">         ----------------------------------</w:t>
      </w:r>
    </w:p>
    <w:p w:rsidR="00067C3A" w:rsidRPr="00EB74BD" w:rsidRDefault="00067C3A" w:rsidP="00067C3A">
      <w:r w:rsidRPr="00EB74BD">
        <w:t xml:space="preserve">       Ing. Houšť František                                                </w:t>
      </w:r>
      <w:proofErr w:type="spellStart"/>
      <w:r w:rsidRPr="00EB74BD">
        <w:t>Sabáček</w:t>
      </w:r>
      <w:proofErr w:type="spellEnd"/>
      <w:r w:rsidRPr="00EB74BD">
        <w:t xml:space="preserve"> Josef</w:t>
      </w:r>
    </w:p>
    <w:p w:rsidR="00067C3A" w:rsidRPr="00EB74BD" w:rsidRDefault="00067C3A" w:rsidP="00067C3A">
      <w:r w:rsidRPr="00EB74BD">
        <w:t xml:space="preserve">           místostarosta                                                               starosta</w:t>
      </w:r>
    </w:p>
    <w:p w:rsidR="00067C3A" w:rsidRPr="00EB74BD" w:rsidRDefault="00067C3A" w:rsidP="00067C3A"/>
    <w:p w:rsidR="00067C3A" w:rsidRPr="00EB74BD" w:rsidRDefault="00067C3A" w:rsidP="00067C3A"/>
    <w:p w:rsidR="00067C3A" w:rsidRPr="00787E0A" w:rsidRDefault="00067C3A" w:rsidP="00067C3A">
      <w:pPr>
        <w:rPr>
          <w:sz w:val="20"/>
          <w:szCs w:val="20"/>
        </w:rPr>
      </w:pPr>
      <w:proofErr w:type="gramStart"/>
      <w:r w:rsidRPr="00787E0A">
        <w:rPr>
          <w:sz w:val="20"/>
          <w:szCs w:val="20"/>
        </w:rPr>
        <w:t>Vyvěšeno :</w:t>
      </w:r>
      <w:proofErr w:type="gramEnd"/>
      <w:r w:rsidRPr="00787E0A">
        <w:rPr>
          <w:sz w:val="20"/>
          <w:szCs w:val="20"/>
        </w:rPr>
        <w:t xml:space="preserve"> </w:t>
      </w:r>
      <w:r w:rsidR="00EB74BD" w:rsidRPr="00787E0A">
        <w:rPr>
          <w:sz w:val="20"/>
          <w:szCs w:val="20"/>
        </w:rPr>
        <w:t>2</w:t>
      </w:r>
      <w:r w:rsidRPr="00787E0A">
        <w:rPr>
          <w:sz w:val="20"/>
          <w:szCs w:val="20"/>
        </w:rPr>
        <w:t>.12.2013</w:t>
      </w:r>
    </w:p>
    <w:p w:rsidR="000E7742" w:rsidRPr="00787E0A" w:rsidRDefault="00067C3A">
      <w:pPr>
        <w:rPr>
          <w:sz w:val="20"/>
          <w:szCs w:val="20"/>
        </w:rPr>
      </w:pPr>
      <w:proofErr w:type="gramStart"/>
      <w:r w:rsidRPr="00787E0A">
        <w:rPr>
          <w:sz w:val="20"/>
          <w:szCs w:val="20"/>
        </w:rPr>
        <w:t>Sňato :</w:t>
      </w:r>
      <w:proofErr w:type="gramEnd"/>
      <w:r w:rsidRPr="00787E0A">
        <w:rPr>
          <w:sz w:val="20"/>
          <w:szCs w:val="20"/>
        </w:rPr>
        <w:t xml:space="preserve"> 1.1.2014</w:t>
      </w:r>
    </w:p>
    <w:sectPr w:rsidR="000E7742" w:rsidRPr="00787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3A"/>
    <w:rsid w:val="00067C3A"/>
    <w:rsid w:val="000E7742"/>
    <w:rsid w:val="004B2DC1"/>
    <w:rsid w:val="00787E0A"/>
    <w:rsid w:val="00B06931"/>
    <w:rsid w:val="00C361B6"/>
    <w:rsid w:val="00EB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DFFA4-28C4-4415-A1A0-CD4DEAB5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zkona">
    <w:name w:val="název zákona"/>
    <w:basedOn w:val="Nzev"/>
    <w:rsid w:val="00EB74BD"/>
    <w:pPr>
      <w:pBdr>
        <w:bottom w:val="none" w:sz="0" w:space="0" w:color="auto"/>
      </w:pBdr>
      <w:suppressAutoHyphens/>
      <w:spacing w:before="240" w:after="60"/>
      <w:contextualSpacing w:val="0"/>
      <w:jc w:val="center"/>
    </w:pPr>
    <w:rPr>
      <w:rFonts w:ascii="Cambria" w:eastAsia="Times New Roman" w:hAnsi="Cambria" w:cs="Cambria"/>
      <w:b/>
      <w:bCs/>
      <w:color w:val="auto"/>
      <w:spacing w:val="0"/>
      <w:kern w:val="1"/>
      <w:sz w:val="32"/>
      <w:szCs w:val="32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EB74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B74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Edita</cp:lastModifiedBy>
  <cp:revision>2</cp:revision>
  <cp:lastPrinted>2013-12-02T12:00:00Z</cp:lastPrinted>
  <dcterms:created xsi:type="dcterms:W3CDTF">2019-04-26T09:34:00Z</dcterms:created>
  <dcterms:modified xsi:type="dcterms:W3CDTF">2019-04-26T09:34:00Z</dcterms:modified>
</cp:coreProperties>
</file>